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hyperlink r:id="rId6">
        <w:r w:rsidDel="00000000" w:rsidR="00000000" w:rsidRPr="00000000">
          <w:rPr>
            <w:rFonts w:ascii="Calibri" w:cs="Calibri" w:eastAsia="Calibri" w:hAnsi="Calibri"/>
            <w:b w:val="1"/>
            <w:color w:val="1155cc"/>
            <w:sz w:val="24"/>
            <w:szCs w:val="24"/>
            <w:u w:val="single"/>
          </w:rPr>
          <w:drawing>
            <wp:inline distB="114300" distT="114300" distL="114300" distR="114300">
              <wp:extent cx="2189672" cy="843825"/>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189672" cy="843825"/>
                      </a:xfrm>
                      <a:prstGeom prst="rect"/>
                      <a:ln/>
                    </pic:spPr>
                  </pic:pic>
                </a:graphicData>
              </a:graphic>
            </wp:inline>
          </w:drawing>
        </w:r>
      </w:hyperlink>
      <w:r w:rsidDel="00000000" w:rsidR="00000000" w:rsidRPr="00000000">
        <w:rPr>
          <w:rFonts w:ascii="Calibri" w:cs="Calibri" w:eastAsia="Calibri" w:hAnsi="Calibri"/>
          <w:b w:val="1"/>
          <w:color w:val="ff0000"/>
          <w:sz w:val="24"/>
          <w:szCs w:val="24"/>
          <w:rtl w:val="0"/>
        </w:rPr>
        <w:t xml:space="preserve">              </w:t>
      </w:r>
      <w:hyperlink r:id="rId8">
        <w:r w:rsidDel="00000000" w:rsidR="00000000" w:rsidRPr="00000000">
          <w:rPr>
            <w:rFonts w:ascii="Calibri" w:cs="Calibri" w:eastAsia="Calibri" w:hAnsi="Calibri"/>
            <w:b w:val="1"/>
            <w:color w:val="1155cc"/>
            <w:sz w:val="24"/>
            <w:szCs w:val="24"/>
            <w:u w:val="single"/>
          </w:rPr>
          <w:drawing>
            <wp:inline distB="114300" distT="114300" distL="114300" distR="114300">
              <wp:extent cx="527075" cy="1034628"/>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27075" cy="1034628"/>
                      </a:xfrm>
                      <a:prstGeom prst="rect"/>
                      <a:ln/>
                    </pic:spPr>
                  </pic:pic>
                </a:graphicData>
              </a:graphic>
            </wp:inline>
          </w:drawing>
        </w:r>
      </w:hyperlink>
      <w:r w:rsidDel="00000000" w:rsidR="00000000" w:rsidRPr="00000000">
        <w:rPr>
          <w:rFonts w:ascii="Calibri" w:cs="Calibri" w:eastAsia="Calibri" w:hAnsi="Calibri"/>
          <w:b w:val="1"/>
          <w:color w:val="ff0000"/>
          <w:sz w:val="24"/>
          <w:szCs w:val="24"/>
          <w:rtl w:val="0"/>
        </w:rPr>
        <w:t xml:space="preserve">  </w:t>
      </w:r>
      <w:hyperlink r:id="rId10">
        <w:r w:rsidDel="00000000" w:rsidR="00000000" w:rsidRPr="00000000">
          <w:rPr>
            <w:rFonts w:ascii="Calibri" w:cs="Calibri" w:eastAsia="Calibri" w:hAnsi="Calibri"/>
            <w:b w:val="1"/>
            <w:color w:val="1155cc"/>
            <w:sz w:val="24"/>
            <w:szCs w:val="24"/>
            <w:u w:val="single"/>
          </w:rPr>
          <w:drawing>
            <wp:inline distB="114300" distT="114300" distL="114300" distR="114300">
              <wp:extent cx="521561" cy="1033463"/>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21561" cy="1033463"/>
                      </a:xfrm>
                      <a:prstGeom prst="rect"/>
                      <a:ln/>
                    </pic:spPr>
                  </pic:pic>
                </a:graphicData>
              </a:graphic>
            </wp:inline>
          </w:drawing>
        </w:r>
      </w:hyperlink>
      <w:r w:rsidDel="00000000" w:rsidR="00000000" w:rsidRPr="00000000">
        <w:rPr>
          <w:rFonts w:ascii="Calibri" w:cs="Calibri" w:eastAsia="Calibri" w:hAnsi="Calibri"/>
          <w:b w:val="1"/>
          <w:color w:val="ff0000"/>
          <w:sz w:val="24"/>
          <w:szCs w:val="24"/>
          <w:rtl w:val="0"/>
        </w:rPr>
        <w:t xml:space="preserve">   </w:t>
      </w:r>
      <w:hyperlink r:id="rId12">
        <w:r w:rsidDel="00000000" w:rsidR="00000000" w:rsidRPr="00000000">
          <w:rPr>
            <w:rFonts w:ascii="Calibri" w:cs="Calibri" w:eastAsia="Calibri" w:hAnsi="Calibri"/>
            <w:b w:val="1"/>
            <w:color w:val="1155cc"/>
            <w:sz w:val="24"/>
            <w:szCs w:val="24"/>
            <w:u w:val="single"/>
          </w:rPr>
          <w:drawing>
            <wp:inline distB="114300" distT="114300" distL="114300" distR="114300">
              <wp:extent cx="449982" cy="1036915"/>
              <wp:effectExtent b="0" l="0" r="0" t="0"/>
              <wp:docPr id="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49982" cy="1036915"/>
                      </a:xfrm>
                      <a:prstGeom prst="rect"/>
                      <a:ln/>
                    </pic:spPr>
                  </pic:pic>
                </a:graphicData>
              </a:graphic>
            </wp:inline>
          </w:drawing>
        </w:r>
      </w:hyperlink>
      <w:r w:rsidDel="00000000" w:rsidR="00000000" w:rsidRPr="00000000">
        <w:rPr>
          <w:rFonts w:ascii="Calibri" w:cs="Calibri" w:eastAsia="Calibri" w:hAnsi="Calibri"/>
          <w:b w:val="1"/>
          <w:color w:val="ff0000"/>
          <w:sz w:val="24"/>
          <w:szCs w:val="24"/>
          <w:rtl w:val="0"/>
        </w:rPr>
        <w:t xml:space="preserve">   </w:t>
      </w:r>
      <w:hyperlink r:id="rId14">
        <w:r w:rsidDel="00000000" w:rsidR="00000000" w:rsidRPr="00000000">
          <w:rPr>
            <w:rFonts w:ascii="Calibri" w:cs="Calibri" w:eastAsia="Calibri" w:hAnsi="Calibri"/>
            <w:b w:val="1"/>
            <w:color w:val="1155cc"/>
            <w:sz w:val="24"/>
            <w:szCs w:val="24"/>
            <w:u w:val="single"/>
          </w:rPr>
          <w:drawing>
            <wp:inline distB="114300" distT="114300" distL="114300" distR="114300">
              <wp:extent cx="394246" cy="1060709"/>
              <wp:effectExtent b="0" l="0" r="0" t="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94246" cy="106070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Welcome! </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delighted you have chosen to study with us and look forward to working with you. Below are details of a project to help you stay creative this summer.   </w:t>
      </w:r>
      <w:r w:rsidDel="00000000" w:rsidR="00000000" w:rsidRPr="00000000">
        <w:rPr>
          <w:rFonts w:ascii="Calibri" w:cs="Calibri" w:eastAsia="Calibri" w:hAnsi="Calibri"/>
          <w:sz w:val="24"/>
          <w:szCs w:val="24"/>
          <w:rtl w:val="0"/>
        </w:rPr>
        <w:t xml:space="preserve">Your outcomes won’t be assesse</w:t>
      </w:r>
      <w:r w:rsidDel="00000000" w:rsidR="00000000" w:rsidRPr="00000000">
        <w:rPr>
          <w:rFonts w:ascii="Calibri" w:cs="Calibri" w:eastAsia="Calibri" w:hAnsi="Calibri"/>
          <w:sz w:val="24"/>
          <w:szCs w:val="24"/>
          <w:rtl w:val="0"/>
        </w:rPr>
        <w:t xml:space="preserve">d</w:t>
      </w:r>
      <w:r w:rsidDel="00000000" w:rsidR="00000000" w:rsidRPr="00000000">
        <w:rPr>
          <w:rFonts w:ascii="Calibri" w:cs="Calibri" w:eastAsia="Calibri" w:hAnsi="Calibri"/>
          <w:sz w:val="24"/>
          <w:szCs w:val="24"/>
          <w:rtl w:val="0"/>
        </w:rPr>
        <w:t xml:space="preserve"> as part of your degree, we just want to get a sense of the kind of work you enjoy making</w:t>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007">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08">
      <w:pPr>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w:t>
      </w:r>
    </w:p>
    <w:p w:rsidR="00000000" w:rsidDel="00000000" w:rsidP="00000000" w:rsidRDefault="00000000" w:rsidRPr="00000000" w14:paraId="00000009">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The Project Title: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sz w:val="28"/>
          <w:szCs w:val="28"/>
          <w:rtl w:val="0"/>
        </w:rPr>
        <w:t xml:space="preserve">My Place </w:t>
      </w:r>
    </w:p>
    <w:p w:rsidR="00000000" w:rsidDel="00000000" w:rsidP="00000000" w:rsidRDefault="00000000" w:rsidRPr="00000000" w14:paraId="0000000B">
      <w:pPr>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0D">
      <w:pPr>
        <w:jc w:val="center"/>
        <w:rPr>
          <w:rFonts w:ascii="Calibri" w:cs="Calibri" w:eastAsia="Calibri" w:hAnsi="Calibri"/>
          <w:b w:val="1"/>
          <w:color w:val="ff0000"/>
          <w:sz w:val="24"/>
          <w:szCs w:val="24"/>
        </w:rPr>
      </w:pPr>
      <w:r w:rsidDel="00000000" w:rsidR="00000000" w:rsidRPr="00000000">
        <w:rPr>
          <w:rFonts w:ascii="EB Garamond" w:cs="EB Garamond" w:eastAsia="EB Garamond" w:hAnsi="EB Garamond"/>
          <w:color w:val="ff0000"/>
          <w:sz w:val="72"/>
          <w:szCs w:val="72"/>
        </w:rPr>
        <w:drawing>
          <wp:inline distB="114300" distT="114300" distL="114300" distR="114300">
            <wp:extent cx="4963182" cy="3515588"/>
            <wp:effectExtent b="0" l="0" r="0" t="0"/>
            <wp:docPr id="7"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4963182" cy="351558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right"/>
        <w:rPr>
          <w:rFonts w:ascii="Calibri" w:cs="Calibri" w:eastAsia="Calibri" w:hAnsi="Calibri"/>
          <w:b w:val="1"/>
          <w:color w:val="ff0000"/>
          <w:sz w:val="20"/>
          <w:szCs w:val="20"/>
        </w:rPr>
      </w:pPr>
      <w:r w:rsidDel="00000000" w:rsidR="00000000" w:rsidRPr="00000000">
        <w:rPr>
          <w:rFonts w:ascii="Calibri" w:cs="Calibri" w:eastAsia="Calibri" w:hAnsi="Calibri"/>
          <w:i w:val="1"/>
          <w:color w:val="434343"/>
          <w:sz w:val="20"/>
          <w:szCs w:val="20"/>
          <w:rtl w:val="0"/>
        </w:rPr>
        <w:t xml:space="preserve">Lois Weinberger</w:t>
      </w:r>
      <w:r w:rsidDel="00000000" w:rsidR="00000000" w:rsidRPr="00000000">
        <w:rPr>
          <w:rFonts w:ascii="Calibri" w:cs="Calibri" w:eastAsia="Calibri" w:hAnsi="Calibri"/>
          <w:color w:val="434343"/>
          <w:sz w:val="20"/>
          <w:szCs w:val="20"/>
          <w:rtl w:val="0"/>
        </w:rPr>
        <w:t xml:space="preserve">, </w:t>
      </w:r>
      <w:r w:rsidDel="00000000" w:rsidR="00000000" w:rsidRPr="00000000">
        <w:rPr>
          <w:rFonts w:ascii="Calibri" w:cs="Calibri" w:eastAsia="Calibri" w:hAnsi="Calibri"/>
          <w:i w:val="1"/>
          <w:color w:val="434343"/>
          <w:sz w:val="20"/>
          <w:szCs w:val="20"/>
          <w:rtl w:val="0"/>
        </w:rPr>
        <w:t xml:space="preserve">Debris Field 2010–2016; finds from the attic, parent’s house, Stams in Tyrol, 14th to 20th century. Photo: Paris Tsitsos © Studio Weinberger</w:t>
      </w:r>
      <w:r w:rsidDel="00000000" w:rsidR="00000000" w:rsidRPr="00000000">
        <w:rPr>
          <w:rtl w:val="0"/>
        </w:rPr>
      </w:r>
    </w:p>
    <w:p w:rsidR="00000000" w:rsidDel="00000000" w:rsidP="00000000" w:rsidRDefault="00000000" w:rsidRPr="00000000" w14:paraId="0000000F">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11">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2">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i w:val="1"/>
          <w:color w:val="434343"/>
          <w:sz w:val="24"/>
          <w:szCs w:val="24"/>
          <w:u w:val="single"/>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i w:val="1"/>
          <w:color w:val="434343"/>
          <w:sz w:val="24"/>
          <w:szCs w:val="24"/>
          <w:u w:val="single"/>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i w:val="1"/>
          <w:color w:val="ff0000"/>
          <w:sz w:val="24"/>
          <w:szCs w:val="24"/>
          <w:u w:val="single"/>
        </w:rPr>
      </w:pPr>
      <w:r w:rsidDel="00000000" w:rsidR="00000000" w:rsidRPr="00000000">
        <w:rPr>
          <w:rFonts w:ascii="Calibri" w:cs="Calibri" w:eastAsia="Calibri" w:hAnsi="Calibri"/>
          <w:b w:val="1"/>
          <w:i w:val="1"/>
          <w:color w:val="ff0000"/>
          <w:sz w:val="24"/>
          <w:szCs w:val="24"/>
          <w:u w:val="single"/>
          <w:rtl w:val="0"/>
        </w:rPr>
        <w:t xml:space="preserve">MAKE</w:t>
      </w:r>
    </w:p>
    <w:p w:rsidR="00000000" w:rsidDel="00000000" w:rsidP="00000000" w:rsidRDefault="00000000" w:rsidRPr="00000000" w14:paraId="00000016">
      <w:pPr>
        <w:rPr>
          <w:rFonts w:ascii="Calibri" w:cs="Calibri" w:eastAsia="Calibri" w:hAnsi="Calibri"/>
          <w:b w:val="1"/>
          <w:i w:val="1"/>
          <w:sz w:val="24"/>
          <w:szCs w:val="24"/>
          <w:u w:val="single"/>
        </w:rPr>
      </w:pPr>
      <w:r w:rsidDel="00000000" w:rsidR="00000000" w:rsidRPr="00000000">
        <w:rPr>
          <w:rtl w:val="0"/>
        </w:rPr>
      </w:r>
    </w:p>
    <w:p w:rsidR="00000000" w:rsidDel="00000000" w:rsidP="00000000" w:rsidRDefault="00000000" w:rsidRPr="00000000" w14:paraId="000000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find one or more things which you feel represent </w:t>
      </w:r>
      <w:r w:rsidDel="00000000" w:rsidR="00000000" w:rsidRPr="00000000">
        <w:rPr>
          <w:rFonts w:ascii="Calibri" w:cs="Calibri" w:eastAsia="Calibri" w:hAnsi="Calibri"/>
          <w:b w:val="1"/>
          <w:i w:val="1"/>
          <w:sz w:val="24"/>
          <w:szCs w:val="24"/>
          <w:rtl w:val="0"/>
        </w:rPr>
        <w:t xml:space="preserve">Your Place</w:t>
      </w:r>
      <w:r w:rsidDel="00000000" w:rsidR="00000000" w:rsidRPr="00000000">
        <w:rPr>
          <w:rFonts w:ascii="Calibri" w:cs="Calibri" w:eastAsia="Calibri" w:hAnsi="Calibri"/>
          <w:sz w:val="24"/>
          <w:szCs w:val="24"/>
          <w:rtl w:val="0"/>
        </w:rPr>
        <w:t xml:space="preserve">; we would like you to think of various things which can convey the atmosphere, identity and memory of your own location, the place you feel closer to. This can be a variety of things - physical or immaterial!</w:t>
      </w:r>
    </w:p>
    <w:p w:rsidR="00000000" w:rsidDel="00000000" w:rsidP="00000000" w:rsidRDefault="00000000" w:rsidRPr="00000000" w14:paraId="0000001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Think of ways that you can capture your environment: for example, this could be done through a series of drawings, through collecting objects and materials, or a series of photographs which would delve into its secret corners. It could be through your research on historic facts about where you are; it could also be sounds, smells, and small details that you have recorded in your walks mapping your area. </w:t>
      </w:r>
    </w:p>
    <w:p w:rsidR="00000000" w:rsidDel="00000000" w:rsidP="00000000" w:rsidRDefault="00000000" w:rsidRPr="00000000" w14:paraId="0000001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could be any other medium, or a mix of these - this is up to you! Importantly - these would be things which you can do where you are and with what you have around you :)</w:t>
      </w:r>
    </w:p>
    <w:p w:rsidR="00000000" w:rsidDel="00000000" w:rsidP="00000000" w:rsidRDefault="00000000" w:rsidRPr="00000000" w14:paraId="0000001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choose at least </w:t>
      </w:r>
      <w:r w:rsidDel="00000000" w:rsidR="00000000" w:rsidRPr="00000000">
        <w:rPr>
          <w:rFonts w:ascii="Calibri" w:cs="Calibri" w:eastAsia="Calibri" w:hAnsi="Calibri"/>
          <w:b w:val="1"/>
          <w:sz w:val="24"/>
          <w:szCs w:val="24"/>
          <w:rtl w:val="0"/>
        </w:rPr>
        <w:t xml:space="preserve">five </w:t>
      </w:r>
      <w:r w:rsidDel="00000000" w:rsidR="00000000" w:rsidRPr="00000000">
        <w:rPr>
          <w:rFonts w:ascii="Calibri" w:cs="Calibri" w:eastAsia="Calibri" w:hAnsi="Calibri"/>
          <w:sz w:val="24"/>
          <w:szCs w:val="24"/>
          <w:rtl w:val="0"/>
        </w:rPr>
        <w:t xml:space="preserve">of these things, and bring these items with you when you arrive. During induction week we will get together and look at them. Please be ready to explain why you chose these objects or other things. This will help us to get to know each other and share our experiences of place.</w:t>
      </w:r>
    </w:p>
    <w:p w:rsidR="00000000" w:rsidDel="00000000" w:rsidP="00000000" w:rsidRDefault="00000000" w:rsidRPr="00000000" w14:paraId="0000001E">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F">
      <w:pPr>
        <w:rPr>
          <w:rFonts w:ascii="Calibri" w:cs="Calibri" w:eastAsia="Calibri" w:hAnsi="Calibri"/>
          <w:color w:val="434343"/>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1166813" cy="1166813"/>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1166813" cy="1166813"/>
                    </a:xfrm>
                    <a:prstGeom prst="rect"/>
                    <a:ln/>
                  </pic:spPr>
                </pic:pic>
              </a:graphicData>
            </a:graphic>
          </wp:anchor>
        </w:drawing>
      </w:r>
    </w:p>
    <w:p w:rsidR="00000000" w:rsidDel="00000000" w:rsidP="00000000" w:rsidRDefault="00000000" w:rsidRPr="00000000" w14:paraId="00000020">
      <w:pPr>
        <w:rPr>
          <w:rFonts w:ascii="Calibri" w:cs="Calibri" w:eastAsia="Calibri" w:hAnsi="Calibri"/>
          <w:b w:val="1"/>
          <w:i w:val="1"/>
          <w:color w:val="ff0000"/>
          <w:sz w:val="24"/>
          <w:szCs w:val="24"/>
          <w:u w:val="single"/>
        </w:rPr>
      </w:pPr>
      <w:r w:rsidDel="00000000" w:rsidR="00000000" w:rsidRPr="00000000">
        <w:rPr>
          <w:rFonts w:ascii="Calibri" w:cs="Calibri" w:eastAsia="Calibri" w:hAnsi="Calibri"/>
          <w:b w:val="1"/>
          <w:i w:val="1"/>
          <w:color w:val="ff0000"/>
          <w:sz w:val="24"/>
          <w:szCs w:val="24"/>
          <w:u w:val="single"/>
          <w:rtl w:val="0"/>
        </w:rPr>
        <w:t xml:space="preserve">LISTEN/READ</w:t>
      </w:r>
    </w:p>
    <w:p w:rsidR="00000000" w:rsidDel="00000000" w:rsidP="00000000" w:rsidRDefault="00000000" w:rsidRPr="00000000" w14:paraId="00000021">
      <w:pPr>
        <w:rPr>
          <w:rFonts w:ascii="Calibri" w:cs="Calibri" w:eastAsia="Calibri" w:hAnsi="Calibri"/>
          <w:b w:val="1"/>
          <w:i w:val="1"/>
          <w:color w:val="ff0000"/>
          <w:sz w:val="24"/>
          <w:szCs w:val="24"/>
        </w:rPr>
      </w:pPr>
      <w:r w:rsidDel="00000000" w:rsidR="00000000" w:rsidRPr="00000000">
        <w:rPr>
          <w:rtl w:val="0"/>
        </w:rPr>
      </w:r>
    </w:p>
    <w:p w:rsidR="00000000" w:rsidDel="00000000" w:rsidP="00000000" w:rsidRDefault="00000000" w:rsidRPr="00000000" w14:paraId="000000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Grayson Perry’s ‘Beating the Bounds’ is a great introduction to contemporary visual art. It’s one of 4 talks he gave as part of the Reith Lectures in 2013. </w:t>
      </w:r>
    </w:p>
    <w:p w:rsidR="00000000" w:rsidDel="00000000" w:rsidP="00000000" w:rsidRDefault="00000000" w:rsidRPr="00000000" w14:paraId="0000002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rPr>
          <w:rFonts w:ascii="Calibri" w:cs="Calibri" w:eastAsia="Calibri" w:hAnsi="Calibri"/>
          <w:sz w:val="24"/>
          <w:szCs w:val="24"/>
        </w:rPr>
      </w:pPr>
      <w:hyperlink r:id="rId18">
        <w:r w:rsidDel="00000000" w:rsidR="00000000" w:rsidRPr="00000000">
          <w:rPr>
            <w:rFonts w:ascii="Calibri" w:cs="Calibri" w:eastAsia="Calibri" w:hAnsi="Calibri"/>
            <w:sz w:val="24"/>
            <w:szCs w:val="24"/>
            <w:u w:val="single"/>
            <w:rtl w:val="0"/>
          </w:rPr>
          <w:t xml:space="preserve">https://www.bbc.co.uk/programmes/b03dsk4d</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25">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 you can find the transcript of the lecture here:</w:t>
      </w:r>
    </w:p>
    <w:p w:rsidR="00000000" w:rsidDel="00000000" w:rsidP="00000000" w:rsidRDefault="00000000" w:rsidRPr="00000000" w14:paraId="0000002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rPr>
          <w:rFonts w:ascii="Calibri" w:cs="Calibri" w:eastAsia="Calibri" w:hAnsi="Calibri"/>
          <w:sz w:val="24"/>
          <w:szCs w:val="24"/>
        </w:rPr>
      </w:pPr>
      <w:hyperlink r:id="rId19">
        <w:r w:rsidDel="00000000" w:rsidR="00000000" w:rsidRPr="00000000">
          <w:rPr>
            <w:rFonts w:ascii="Calibri" w:cs="Calibri" w:eastAsia="Calibri" w:hAnsi="Calibri"/>
            <w:color w:val="1155cc"/>
            <w:sz w:val="24"/>
            <w:szCs w:val="24"/>
            <w:u w:val="single"/>
            <w:rtl w:val="0"/>
          </w:rPr>
          <w:t xml:space="preserve">http://downloads.bbc.co.uk/radio4/transcripts/reith-lecture2-liverpool.pdf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Listen or read, and take notes - these could be questions, ideas or an opinion. We’ll discuss this when we are all together in induction week - so bring your notes along please!</w:t>
      </w:r>
    </w:p>
    <w:p w:rsidR="00000000" w:rsidDel="00000000" w:rsidP="00000000" w:rsidRDefault="00000000" w:rsidRPr="00000000" w14:paraId="0000002B">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2C">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2D">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2E">
      <w:pPr>
        <w:shd w:fill="ffffff" w:val="clear"/>
        <w:spacing w:line="331.2" w:lineRule="auto"/>
        <w:rPr>
          <w:rFonts w:ascii="Calibri" w:cs="Calibri" w:eastAsia="Calibri" w:hAnsi="Calibri"/>
          <w:b w:val="1"/>
          <w:i w:val="1"/>
          <w:color w:val="ff0000"/>
          <w:sz w:val="24"/>
          <w:szCs w:val="24"/>
          <w:u w:val="single"/>
        </w:rPr>
      </w:pPr>
      <w:r w:rsidDel="00000000" w:rsidR="00000000" w:rsidRPr="00000000">
        <w:rPr>
          <w:rFonts w:ascii="Calibri" w:cs="Calibri" w:eastAsia="Calibri" w:hAnsi="Calibri"/>
          <w:b w:val="1"/>
          <w:i w:val="1"/>
          <w:color w:val="ff0000"/>
          <w:sz w:val="24"/>
          <w:szCs w:val="24"/>
          <w:u w:val="single"/>
          <w:rtl w:val="0"/>
        </w:rPr>
        <w:t xml:space="preserve">LOOK</w:t>
      </w:r>
    </w:p>
    <w:p w:rsidR="00000000" w:rsidDel="00000000" w:rsidP="00000000" w:rsidRDefault="00000000" w:rsidRPr="00000000" w14:paraId="0000002F">
      <w:pPr>
        <w:shd w:fill="ffffff" w:val="clear"/>
        <w:spacing w:line="331.2" w:lineRule="auto"/>
        <w:rPr>
          <w:rFonts w:ascii="Calibri" w:cs="Calibri" w:eastAsia="Calibri" w:hAnsi="Calibri"/>
          <w:b w:val="1"/>
          <w:i w:val="1"/>
          <w:color w:val="ff0000"/>
          <w:sz w:val="24"/>
          <w:szCs w:val="24"/>
        </w:rPr>
      </w:pPr>
      <w:r w:rsidDel="00000000" w:rsidR="00000000" w:rsidRPr="00000000">
        <w:rPr>
          <w:rtl w:val="0"/>
        </w:rPr>
      </w:r>
    </w:p>
    <w:p w:rsidR="00000000" w:rsidDel="00000000" w:rsidP="00000000" w:rsidRDefault="00000000" w:rsidRPr="00000000" w14:paraId="00000030">
      <w:pPr>
        <w:shd w:fill="ffffff" w:val="clear"/>
        <w:spacing w:line="276"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If you get the opportunity - please visit an art exhibition or project this summer. Make some notes: What do I think about it? Does it challenge me? What is the artwork made from? (CLUE: I would do this after reading or listening to the Grayson Perry talk…). </w:t>
      </w:r>
    </w:p>
    <w:p w:rsidR="00000000" w:rsidDel="00000000" w:rsidP="00000000" w:rsidRDefault="00000000" w:rsidRPr="00000000" w14:paraId="00000031">
      <w:pPr>
        <w:shd w:fill="ffffff" w:val="clear"/>
        <w:spacing w:line="276"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32">
      <w:pPr>
        <w:shd w:fill="ffffff" w:val="clear"/>
        <w:spacing w:line="276"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Take notes and bring these along in the induction week.</w:t>
      </w:r>
    </w:p>
    <w:p w:rsidR="00000000" w:rsidDel="00000000" w:rsidP="00000000" w:rsidRDefault="00000000" w:rsidRPr="00000000" w14:paraId="00000033">
      <w:pPr>
        <w:shd w:fill="ffffff" w:val="clear"/>
        <w:spacing w:line="276"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3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Further Information</w:t>
      </w:r>
    </w:p>
    <w:p w:rsidR="00000000" w:rsidDel="00000000" w:rsidP="00000000" w:rsidRDefault="00000000" w:rsidRPr="00000000" w14:paraId="0000003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6">
      <w:pPr>
        <w:numPr>
          <w:ilvl w:val="0"/>
          <w:numId w:val="1"/>
        </w:numPr>
        <w:ind w:left="720" w:hanging="360"/>
        <w:rPr/>
      </w:pPr>
      <w:r w:rsidDel="00000000" w:rsidR="00000000" w:rsidRPr="00000000">
        <w:rPr>
          <w:rFonts w:ascii="Calibri" w:cs="Calibri" w:eastAsia="Calibri" w:hAnsi="Calibri"/>
          <w:sz w:val="24"/>
          <w:szCs w:val="24"/>
          <w:rtl w:val="0"/>
        </w:rPr>
        <w:t xml:space="preserve">Your programme team will look at your work during induction week</w:t>
      </w:r>
    </w:p>
    <w:p w:rsidR="00000000" w:rsidDel="00000000" w:rsidP="00000000" w:rsidRDefault="00000000" w:rsidRPr="00000000" w14:paraId="00000037">
      <w:pPr>
        <w:numPr>
          <w:ilvl w:val="0"/>
          <w:numId w:val="1"/>
        </w:numPr>
        <w:ind w:left="720" w:hanging="360"/>
        <w:rPr/>
      </w:pPr>
      <w:r w:rsidDel="00000000" w:rsidR="00000000" w:rsidRPr="00000000">
        <w:rPr>
          <w:rFonts w:ascii="Calibri" w:cs="Calibri" w:eastAsia="Calibri" w:hAnsi="Calibri"/>
          <w:sz w:val="24"/>
          <w:szCs w:val="24"/>
          <w:rtl w:val="0"/>
        </w:rPr>
        <w:t xml:space="preserve">If you like you can share your work on Instagram and other social media with us throughout the summer by posting using the hashtag </w:t>
      </w:r>
      <w:r w:rsidDel="00000000" w:rsidR="00000000" w:rsidRPr="00000000">
        <w:rPr>
          <w:rFonts w:ascii="Calibri" w:cs="Calibri" w:eastAsia="Calibri" w:hAnsi="Calibri"/>
          <w:b w:val="1"/>
          <w:sz w:val="24"/>
          <w:szCs w:val="24"/>
          <w:rtl w:val="0"/>
        </w:rPr>
        <w:t xml:space="preserve">#pcasummerproject  </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38">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take your time to explore your ideas, research if you need to but above all, enjoy it! </w:t>
      </w:r>
      <w:r w:rsidDel="00000000" w:rsidR="00000000" w:rsidRPr="00000000">
        <w:rPr>
          <w:rtl w:val="0"/>
        </w:rPr>
      </w:r>
    </w:p>
    <w:p w:rsidR="00000000" w:rsidDel="00000000" w:rsidP="00000000" w:rsidRDefault="00000000" w:rsidRPr="00000000" w14:paraId="00000039">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b w:val="1"/>
          <w:sz w:val="28"/>
          <w:szCs w:val="28"/>
          <w:highlight w:val="yellow"/>
        </w:rPr>
      </w:pPr>
      <w:r w:rsidDel="00000000" w:rsidR="00000000" w:rsidRPr="00000000">
        <w:rPr>
          <w:rFonts w:ascii="Calibri" w:cs="Calibri" w:eastAsia="Calibri" w:hAnsi="Calibri"/>
          <w:b w:val="1"/>
          <w:sz w:val="28"/>
          <w:szCs w:val="28"/>
          <w:rtl w:val="0"/>
        </w:rPr>
        <w:t xml:space="preserve">Join our Community</w:t>
      </w:r>
      <w:r w:rsidDel="00000000" w:rsidR="00000000" w:rsidRPr="00000000">
        <w:rPr>
          <w:rtl w:val="0"/>
        </w:rPr>
      </w:r>
    </w:p>
    <w:p w:rsidR="00000000" w:rsidDel="00000000" w:rsidP="00000000" w:rsidRDefault="00000000" w:rsidRPr="00000000" w14:paraId="0000003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haven’t done so already, please follow us on social media - the general Plymouth College of Art social links are at the top of the previous page, while your programme specific links are below:</w:t>
      </w:r>
    </w:p>
    <w:p w:rsidR="00000000" w:rsidDel="00000000" w:rsidP="00000000" w:rsidRDefault="00000000" w:rsidRPr="00000000" w14:paraId="0000003D">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3E">
      <w:pPr>
        <w:numPr>
          <w:ilvl w:val="0"/>
          <w:numId w:val="3"/>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Instagram: </w:t>
      </w:r>
      <w:hyperlink r:id="rId20">
        <w:r w:rsidDel="00000000" w:rsidR="00000000" w:rsidRPr="00000000">
          <w:rPr>
            <w:rFonts w:ascii="Calibri" w:cs="Calibri" w:eastAsia="Calibri" w:hAnsi="Calibri"/>
            <w:b w:val="1"/>
            <w:color w:val="1155cc"/>
            <w:sz w:val="24"/>
            <w:szCs w:val="24"/>
            <w:u w:val="single"/>
            <w:rtl w:val="0"/>
          </w:rPr>
          <w:t xml:space="preserve">@pca_fineart</w:t>
        </w:r>
      </w:hyperlink>
      <w:r w:rsidDel="00000000" w:rsidR="00000000" w:rsidRPr="00000000">
        <w:rPr>
          <w:rtl w:val="0"/>
        </w:rPr>
      </w:r>
    </w:p>
    <w:p w:rsidR="00000000" w:rsidDel="00000000" w:rsidP="00000000" w:rsidRDefault="00000000" w:rsidRPr="00000000" w14:paraId="0000003F">
      <w:pPr>
        <w:numPr>
          <w:ilvl w:val="0"/>
          <w:numId w:val="3"/>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Twitter: </w:t>
      </w:r>
      <w:hyperlink r:id="rId21">
        <w:r w:rsidDel="00000000" w:rsidR="00000000" w:rsidRPr="00000000">
          <w:rPr>
            <w:rFonts w:ascii="Calibri" w:cs="Calibri" w:eastAsia="Calibri" w:hAnsi="Calibri"/>
            <w:b w:val="1"/>
            <w:color w:val="1155cc"/>
            <w:sz w:val="24"/>
            <w:szCs w:val="24"/>
            <w:u w:val="single"/>
            <w:rtl w:val="0"/>
          </w:rPr>
          <w:t xml:space="preserve">@PCA_FineArt</w:t>
        </w:r>
      </w:hyperlink>
      <w:r w:rsidDel="00000000" w:rsidR="00000000" w:rsidRPr="00000000">
        <w:rPr>
          <w:rtl w:val="0"/>
        </w:rPr>
      </w:r>
    </w:p>
    <w:p w:rsidR="00000000" w:rsidDel="00000000" w:rsidP="00000000" w:rsidRDefault="00000000" w:rsidRPr="00000000" w14:paraId="00000040">
      <w:pPr>
        <w:numPr>
          <w:ilvl w:val="0"/>
          <w:numId w:val="3"/>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Facebook: </w:t>
      </w:r>
      <w:hyperlink r:id="rId22">
        <w:r w:rsidDel="00000000" w:rsidR="00000000" w:rsidRPr="00000000">
          <w:rPr>
            <w:rFonts w:ascii="Calibri" w:cs="Calibri" w:eastAsia="Calibri" w:hAnsi="Calibri"/>
            <w:b w:val="1"/>
            <w:color w:val="1155cc"/>
            <w:sz w:val="24"/>
            <w:szCs w:val="24"/>
            <w:u w:val="single"/>
            <w:rtl w:val="0"/>
          </w:rPr>
          <w:t xml:space="preserve">PCABAFINEART</w:t>
        </w:r>
      </w:hyperlink>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42">
      <w:pPr>
        <w:rPr>
          <w:rFonts w:ascii="Calibri" w:cs="Calibri" w:eastAsia="Calibri" w:hAnsi="Calibri"/>
          <w:i w:val="1"/>
          <w:color w:val="434343"/>
          <w:sz w:val="36"/>
          <w:szCs w:val="36"/>
        </w:rPr>
      </w:pPr>
      <w:r w:rsidDel="00000000" w:rsidR="00000000" w:rsidRPr="00000000">
        <w:rPr>
          <w:rtl w:val="0"/>
        </w:rPr>
      </w:r>
    </w:p>
    <w:p w:rsidR="00000000" w:rsidDel="00000000" w:rsidP="00000000" w:rsidRDefault="00000000" w:rsidRPr="00000000" w14:paraId="00000043">
      <w:pPr>
        <w:rPr>
          <w:rFonts w:ascii="Calibri" w:cs="Calibri" w:eastAsia="Calibri" w:hAnsi="Calibri"/>
          <w:i w:val="1"/>
          <w:sz w:val="36"/>
          <w:szCs w:val="36"/>
        </w:rPr>
      </w:pPr>
      <w:r w:rsidDel="00000000" w:rsidR="00000000" w:rsidRPr="00000000">
        <w:rPr>
          <w:rFonts w:ascii="Calibri" w:cs="Calibri" w:eastAsia="Calibri" w:hAnsi="Calibri"/>
          <w:i w:val="1"/>
          <w:sz w:val="36"/>
          <w:szCs w:val="36"/>
          <w:rtl w:val="0"/>
        </w:rPr>
        <w:t xml:space="preserve">HAVE AN AMAZING SUMMER AND SEE YOU IN THE AUTUMN!</w:t>
      </w:r>
    </w:p>
    <w:p w:rsidR="00000000" w:rsidDel="00000000" w:rsidP="00000000" w:rsidRDefault="00000000" w:rsidRPr="00000000" w14:paraId="00000044">
      <w:pPr>
        <w:rPr>
          <w:rFonts w:ascii="Calibri" w:cs="Calibri" w:eastAsia="Calibri" w:hAnsi="Calibri"/>
          <w:b w:val="1"/>
          <w:sz w:val="24"/>
          <w:szCs w:val="24"/>
        </w:rPr>
      </w:pPr>
      <w:r w:rsidDel="00000000" w:rsidR="00000000" w:rsidRPr="00000000">
        <w:rPr>
          <w:rFonts w:ascii="Calibri" w:cs="Calibri" w:eastAsia="Calibri" w:hAnsi="Calibri"/>
          <w:i w:val="1"/>
          <w:sz w:val="28"/>
          <w:szCs w:val="28"/>
          <w:rtl w:val="0"/>
        </w:rPr>
        <w:t xml:space="preserve">From Sarah, Anti, Tom &amp; Paul - The Fine Art Team.</w:t>
      </w:r>
      <w:r w:rsidDel="00000000" w:rsidR="00000000" w:rsidRPr="00000000">
        <w:rPr>
          <w:rtl w:val="0"/>
        </w:rPr>
      </w:r>
    </w:p>
    <w:sectPr>
      <w:pgSz w:h="16834" w:w="11909" w:orient="portrait"/>
      <w:pgMar w:bottom="1133.8582677165355" w:top="1133.8582677165355" w:left="1984.2519685039372" w:right="1984.251968503937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pca_fineart" TargetMode="External"/><Relationship Id="rId11" Type="http://schemas.openxmlformats.org/officeDocument/2006/relationships/image" Target="media/image3.png"/><Relationship Id="rId22" Type="http://schemas.openxmlformats.org/officeDocument/2006/relationships/hyperlink" Target="http://pcabafineart" TargetMode="External"/><Relationship Id="rId10" Type="http://schemas.openxmlformats.org/officeDocument/2006/relationships/hyperlink" Target="https://twitter.com/plymouthart" TargetMode="External"/><Relationship Id="rId21" Type="http://schemas.openxmlformats.org/officeDocument/2006/relationships/hyperlink" Target="http://@pca_fineart" TargetMode="External"/><Relationship Id="rId13" Type="http://schemas.openxmlformats.org/officeDocument/2006/relationships/image" Target="media/image7.png"/><Relationship Id="rId12" Type="http://schemas.openxmlformats.org/officeDocument/2006/relationships/hyperlink" Target="https://www.instagram.com/plymouthcollegeofar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hyperlink" Target="https://www.youtube.com/channel/UCXoouRdm6JIADabmdJFO9nw" TargetMode="External"/><Relationship Id="rId17" Type="http://schemas.openxmlformats.org/officeDocument/2006/relationships/image" Target="media/image5.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hyperlink" Target="http://downloads.bbc.co.uk/radio4/transcripts/reith-lecture2-liverpool.pdf" TargetMode="External"/><Relationship Id="rId6" Type="http://schemas.openxmlformats.org/officeDocument/2006/relationships/hyperlink" Target="https://www.plymouthart.ac.uk/" TargetMode="External"/><Relationship Id="rId18" Type="http://schemas.openxmlformats.org/officeDocument/2006/relationships/hyperlink" Target="https://www.bbc.co.uk/programmes/b03dsk4d" TargetMode="External"/><Relationship Id="rId7" Type="http://schemas.openxmlformats.org/officeDocument/2006/relationships/image" Target="media/image2.jpg"/><Relationship Id="rId8" Type="http://schemas.openxmlformats.org/officeDocument/2006/relationships/hyperlink" Target="https://www.facebook.com/plymouthcollegeofar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